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55AD1F" w14:textId="0CEC4AE4" w:rsidR="008C2159" w:rsidRDefault="008C2159" w:rsidP="008C2159">
      <w:bookmarkStart w:id="0" w:name="_Toc508279636"/>
    </w:p>
    <w:p w14:paraId="23377C9D" w14:textId="55011174" w:rsidR="008C2159" w:rsidRDefault="008C2159" w:rsidP="008C2159">
      <w:r>
        <w:rPr>
          <w:noProof/>
          <w:lang w:eastAsia="es-MX"/>
        </w:rPr>
        <w:drawing>
          <wp:inline distT="0" distB="0" distL="0" distR="0" wp14:anchorId="7E9E8FED" wp14:editId="58C692F8">
            <wp:extent cx="6151880" cy="3458845"/>
            <wp:effectExtent l="0" t="0" r="1270" b="8255"/>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151880" cy="3458845"/>
                    </a:xfrm>
                    <a:prstGeom prst="rect">
                      <a:avLst/>
                    </a:prstGeom>
                  </pic:spPr>
                </pic:pic>
              </a:graphicData>
            </a:graphic>
          </wp:inline>
        </w:drawing>
      </w:r>
    </w:p>
    <w:p w14:paraId="2507756B" w14:textId="47C9A7DE" w:rsidR="008C2159" w:rsidRDefault="008C2159" w:rsidP="008C2159"/>
    <w:p w14:paraId="1E39DBD9" w14:textId="2CB3D266" w:rsidR="008C2159" w:rsidRDefault="008C2159" w:rsidP="008C2159"/>
    <w:p w14:paraId="099B603C" w14:textId="28C794B9" w:rsidR="008C2159" w:rsidRDefault="008C2159" w:rsidP="008C2159"/>
    <w:p w14:paraId="0BA13628" w14:textId="133DDEE7" w:rsidR="008C2159" w:rsidRDefault="008C2159" w:rsidP="008C2159">
      <w:r>
        <w:t>En el Anexo II.9 Resumen Situación Bancos</w:t>
      </w:r>
      <w:r w:rsidR="00D6379C">
        <w:t>, que forma parte del Acta de Entrega Recepción fusión SAPAL-Rural con SAPAL formalizada el 17/11/2020</w:t>
      </w:r>
      <w:r>
        <w:t>, se integró la siguiente:</w:t>
      </w:r>
    </w:p>
    <w:p w14:paraId="6741CFC6" w14:textId="65D2ECF7" w:rsidR="00D6379C" w:rsidRPr="00A970B1" w:rsidRDefault="00D6379C" w:rsidP="00D6379C">
      <w:pPr>
        <w:spacing w:after="0" w:line="240" w:lineRule="auto"/>
        <w:jc w:val="both"/>
        <w:rPr>
          <w:rFonts w:asciiTheme="minorHAnsi" w:eastAsia="Times New Roman" w:hAnsiTheme="minorHAnsi" w:cstheme="minorHAnsi"/>
          <w:lang w:eastAsia="es-MX"/>
        </w:rPr>
      </w:pPr>
      <w:r w:rsidRPr="00D6379C">
        <w:rPr>
          <w:rFonts w:asciiTheme="minorHAnsi" w:eastAsia="Times New Roman" w:hAnsiTheme="minorHAnsi" w:cstheme="minorHAnsi"/>
          <w:b/>
          <w:bCs/>
          <w:lang w:eastAsia="es-MX"/>
        </w:rPr>
        <w:t>NOTAS DE REVELACIÓN:</w:t>
      </w:r>
      <w:r w:rsidRPr="00D6379C">
        <w:rPr>
          <w:rFonts w:asciiTheme="minorHAnsi" w:eastAsia="Times New Roman" w:hAnsiTheme="minorHAnsi" w:cstheme="minorHAnsi"/>
          <w:lang w:eastAsia="es-MX"/>
        </w:rPr>
        <w:t xml:space="preserve"> Hechos posteriores al cierre del 31/08/2020. De la cuentas bancarias aquí referi</w:t>
      </w:r>
      <w:r w:rsidRPr="00A970B1">
        <w:rPr>
          <w:rFonts w:asciiTheme="minorHAnsi" w:eastAsia="Times New Roman" w:hAnsiTheme="minorHAnsi" w:cstheme="minorHAnsi"/>
          <w:lang w:eastAsia="es-MX"/>
        </w:rPr>
        <w:t>d</w:t>
      </w:r>
      <w:r w:rsidRPr="00D6379C">
        <w:rPr>
          <w:rFonts w:asciiTheme="minorHAnsi" w:eastAsia="Times New Roman" w:hAnsiTheme="minorHAnsi" w:cstheme="minorHAnsi"/>
          <w:lang w:eastAsia="es-MX"/>
        </w:rPr>
        <w:t xml:space="preserve">as, con respecto del cierre contable septiembre 2020, se mantendrá el registro en Efectivo y Equivalentes (bancos), así como Resultados de Ejercicios Anteriores, en ambas partidas por el total global de 55,150,952.84, hasta en tanto se formalice el proceso de fusión con el Acta de Entrega-Recepción, con lo cual el SAPAL-Rural transferirá estos recursos monetarios al SAPAL, disminuyendo las comisiones bancarias, incrementando los intereses bancarios, ambos generados con posterioridad al 31/08/2020, adicionando el monto de 1,742,020.00 devoluciones del IVA de septiembre 2020; sumando el importe de 2,939,315.00 por devoluciones de IVA al 22 de octubre de 2020. Una vez realizada esa acción se procederá con la cancelación de las cuentas bancarias, excepto la siguiente: La número 8660540 </w:t>
      </w:r>
      <w:r w:rsidRPr="00D6379C">
        <w:rPr>
          <w:rFonts w:asciiTheme="minorHAnsi" w:eastAsia="Times New Roman" w:hAnsiTheme="minorHAnsi" w:cstheme="minorHAnsi"/>
          <w:b/>
          <w:bCs/>
          <w:lang w:eastAsia="es-MX"/>
        </w:rPr>
        <w:t>(1)</w:t>
      </w:r>
      <w:r w:rsidRPr="00D6379C">
        <w:rPr>
          <w:rFonts w:asciiTheme="minorHAnsi" w:eastAsia="Times New Roman" w:hAnsiTheme="minorHAnsi" w:cstheme="minorHAnsi"/>
          <w:lang w:eastAsia="es-MX"/>
        </w:rPr>
        <w:t xml:space="preserve"> utilizada para recibir las devoluciones del IVA, permanecerá activa hasta que se con</w:t>
      </w:r>
      <w:r w:rsidRPr="00A970B1">
        <w:rPr>
          <w:rFonts w:asciiTheme="minorHAnsi" w:eastAsia="Times New Roman" w:hAnsiTheme="minorHAnsi" w:cstheme="minorHAnsi"/>
          <w:lang w:eastAsia="es-MX"/>
        </w:rPr>
        <w:t>c</w:t>
      </w:r>
      <w:r w:rsidRPr="00D6379C">
        <w:rPr>
          <w:rFonts w:asciiTheme="minorHAnsi" w:eastAsia="Times New Roman" w:hAnsiTheme="minorHAnsi" w:cstheme="minorHAnsi"/>
          <w:lang w:eastAsia="es-MX"/>
        </w:rPr>
        <w:t>luyan los trámites de devolución IVA rural, ingresados en el SAT, dicha cuenta mantendrá un saldo mínimo de 5,000.00 para evitar el cobro de comisiones bancarias por monto inferior al requerido.</w:t>
      </w:r>
      <w:bookmarkStart w:id="1" w:name="_GoBack"/>
      <w:bookmarkEnd w:id="1"/>
    </w:p>
    <w:bookmarkEnd w:id="0"/>
    <w:sectPr w:rsidR="00D6379C" w:rsidRPr="00A970B1" w:rsidSect="0061523F">
      <w:headerReference w:type="default" r:id="rId12"/>
      <w:footerReference w:type="default" r:id="rId13"/>
      <w:pgSz w:w="12240" w:h="15840" w:code="1"/>
      <w:pgMar w:top="1418" w:right="1134" w:bottom="709"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1D9DFF" w14:textId="77777777" w:rsidR="00AC6A1A" w:rsidRDefault="00AC6A1A" w:rsidP="00E00323">
      <w:pPr>
        <w:spacing w:after="0" w:line="240" w:lineRule="auto"/>
      </w:pPr>
      <w:r>
        <w:separator/>
      </w:r>
    </w:p>
  </w:endnote>
  <w:endnote w:type="continuationSeparator" w:id="0">
    <w:p w14:paraId="3062AA65" w14:textId="77777777" w:rsidR="00AC6A1A" w:rsidRDefault="00AC6A1A"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4267310"/>
      <w:docPartObj>
        <w:docPartGallery w:val="Page Numbers (Bottom of Page)"/>
        <w:docPartUnique/>
      </w:docPartObj>
    </w:sdtPr>
    <w:sdtEndPr/>
    <w:sdtContent>
      <w:p w14:paraId="45A1378E" w14:textId="3208FEF5" w:rsidR="00AC6A1A" w:rsidRDefault="00AC6A1A">
        <w:pPr>
          <w:pStyle w:val="Piedepgina"/>
          <w:jc w:val="right"/>
        </w:pPr>
        <w:r>
          <w:fldChar w:fldCharType="begin"/>
        </w:r>
        <w:r>
          <w:instrText>PAGE   \* MERGEFORMAT</w:instrText>
        </w:r>
        <w:r>
          <w:fldChar w:fldCharType="separate"/>
        </w:r>
        <w:r w:rsidR="00DF4576" w:rsidRPr="00DF4576">
          <w:rPr>
            <w:noProof/>
            <w:lang w:val="es-ES"/>
          </w:rPr>
          <w:t>25</w:t>
        </w:r>
        <w:r>
          <w:fldChar w:fldCharType="end"/>
        </w:r>
      </w:p>
    </w:sdtContent>
  </w:sdt>
  <w:p w14:paraId="37983FFD" w14:textId="77777777" w:rsidR="00AC6A1A" w:rsidRDefault="00AC6A1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7041C2" w14:textId="77777777" w:rsidR="00AC6A1A" w:rsidRDefault="00AC6A1A" w:rsidP="00E00323">
      <w:pPr>
        <w:spacing w:after="0" w:line="240" w:lineRule="auto"/>
      </w:pPr>
      <w:r>
        <w:separator/>
      </w:r>
    </w:p>
  </w:footnote>
  <w:footnote w:type="continuationSeparator" w:id="0">
    <w:p w14:paraId="5DCBB3F2" w14:textId="77777777" w:rsidR="00AC6A1A" w:rsidRDefault="00AC6A1A"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5C548F" w14:textId="6FBC4433" w:rsidR="00AC6A1A" w:rsidRDefault="00AC6A1A" w:rsidP="00A4610E">
    <w:pPr>
      <w:pStyle w:val="Encabezado"/>
      <w:spacing w:after="0" w:line="240" w:lineRule="auto"/>
      <w:jc w:val="center"/>
    </w:pPr>
    <w:r>
      <w:t xml:space="preserve">Sistema de Agua Potable y Alcantarillado en la Zona Rural del Municipio de León, Guanajuato </w:t>
    </w:r>
  </w:p>
  <w:p w14:paraId="651A4C4F" w14:textId="18976513" w:rsidR="00AC6A1A" w:rsidRDefault="00AC6A1A" w:rsidP="00A4610E">
    <w:pPr>
      <w:pStyle w:val="Encabezado"/>
      <w:spacing w:after="0" w:line="240" w:lineRule="auto"/>
      <w:jc w:val="center"/>
    </w:pPr>
    <w:r w:rsidRPr="00A4610E">
      <w:t xml:space="preserve">CORRESPONDINTES AL </w:t>
    </w:r>
    <w:r>
      <w:t>31 de DICIEMBRE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400486"/>
    <w:multiLevelType w:val="hybridMultilevel"/>
    <w:tmpl w:val="F7A2A22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620F1837"/>
    <w:multiLevelType w:val="hybridMultilevel"/>
    <w:tmpl w:val="58A8A7E8"/>
    <w:lvl w:ilvl="0" w:tplc="9FB466E8">
      <w:start w:val="6"/>
      <w:numFmt w:val="bullet"/>
      <w:lvlText w:val=""/>
      <w:lvlJc w:val="left"/>
      <w:pPr>
        <w:ind w:left="720" w:hanging="360"/>
      </w:pPr>
      <w:rPr>
        <w:rFonts w:ascii="Symbol" w:eastAsia="Calibri" w:hAnsi="Symbol" w:cs="Calibri"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9"/>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E76"/>
    <w:rsid w:val="00023848"/>
    <w:rsid w:val="00040D4F"/>
    <w:rsid w:val="00076F16"/>
    <w:rsid w:val="00084BED"/>
    <w:rsid w:val="00084EAE"/>
    <w:rsid w:val="00091CE6"/>
    <w:rsid w:val="000937B7"/>
    <w:rsid w:val="0009481B"/>
    <w:rsid w:val="0009742D"/>
    <w:rsid w:val="000A294B"/>
    <w:rsid w:val="000B0844"/>
    <w:rsid w:val="000B7810"/>
    <w:rsid w:val="000B7F44"/>
    <w:rsid w:val="000C3365"/>
    <w:rsid w:val="00121C90"/>
    <w:rsid w:val="00122764"/>
    <w:rsid w:val="0012405A"/>
    <w:rsid w:val="00134852"/>
    <w:rsid w:val="00154BA3"/>
    <w:rsid w:val="0016244A"/>
    <w:rsid w:val="00175FB9"/>
    <w:rsid w:val="00193F04"/>
    <w:rsid w:val="001973A2"/>
    <w:rsid w:val="00197421"/>
    <w:rsid w:val="001C1CB4"/>
    <w:rsid w:val="001C75F2"/>
    <w:rsid w:val="001D2063"/>
    <w:rsid w:val="001D43E9"/>
    <w:rsid w:val="001F4C4C"/>
    <w:rsid w:val="001F719C"/>
    <w:rsid w:val="00202AC5"/>
    <w:rsid w:val="00202B3B"/>
    <w:rsid w:val="00241DEE"/>
    <w:rsid w:val="002716E8"/>
    <w:rsid w:val="002909E6"/>
    <w:rsid w:val="002D2027"/>
    <w:rsid w:val="002E43B9"/>
    <w:rsid w:val="002E795F"/>
    <w:rsid w:val="002E79C2"/>
    <w:rsid w:val="003163FC"/>
    <w:rsid w:val="00321176"/>
    <w:rsid w:val="00332FE7"/>
    <w:rsid w:val="003453CA"/>
    <w:rsid w:val="00372F4F"/>
    <w:rsid w:val="00385767"/>
    <w:rsid w:val="00387008"/>
    <w:rsid w:val="003A559D"/>
    <w:rsid w:val="003C13FC"/>
    <w:rsid w:val="003D3570"/>
    <w:rsid w:val="003D42BB"/>
    <w:rsid w:val="003F2251"/>
    <w:rsid w:val="003F3417"/>
    <w:rsid w:val="003F44B3"/>
    <w:rsid w:val="00421530"/>
    <w:rsid w:val="00422EF6"/>
    <w:rsid w:val="00426710"/>
    <w:rsid w:val="004341BA"/>
    <w:rsid w:val="00435A87"/>
    <w:rsid w:val="00440D2E"/>
    <w:rsid w:val="0044532F"/>
    <w:rsid w:val="0049726F"/>
    <w:rsid w:val="004A58C8"/>
    <w:rsid w:val="004F234D"/>
    <w:rsid w:val="00525E4E"/>
    <w:rsid w:val="0054701E"/>
    <w:rsid w:val="00570367"/>
    <w:rsid w:val="00571936"/>
    <w:rsid w:val="005A212B"/>
    <w:rsid w:val="005B1699"/>
    <w:rsid w:val="005B4713"/>
    <w:rsid w:val="005B5531"/>
    <w:rsid w:val="005D3E43"/>
    <w:rsid w:val="005E231E"/>
    <w:rsid w:val="005E5042"/>
    <w:rsid w:val="005F0D5C"/>
    <w:rsid w:val="0061523F"/>
    <w:rsid w:val="00631F5F"/>
    <w:rsid w:val="00643FA2"/>
    <w:rsid w:val="00657009"/>
    <w:rsid w:val="00677BA2"/>
    <w:rsid w:val="00681C79"/>
    <w:rsid w:val="00692341"/>
    <w:rsid w:val="006B0EA9"/>
    <w:rsid w:val="006C0ADB"/>
    <w:rsid w:val="006C2335"/>
    <w:rsid w:val="006F49F8"/>
    <w:rsid w:val="00706159"/>
    <w:rsid w:val="00717F49"/>
    <w:rsid w:val="00725DDF"/>
    <w:rsid w:val="00734962"/>
    <w:rsid w:val="007610BC"/>
    <w:rsid w:val="00767665"/>
    <w:rsid w:val="007714AB"/>
    <w:rsid w:val="0078186D"/>
    <w:rsid w:val="007B1B87"/>
    <w:rsid w:val="007D1E76"/>
    <w:rsid w:val="007D4484"/>
    <w:rsid w:val="00805E47"/>
    <w:rsid w:val="0086305B"/>
    <w:rsid w:val="0086459F"/>
    <w:rsid w:val="008C2159"/>
    <w:rsid w:val="008C25D5"/>
    <w:rsid w:val="008C3BB8"/>
    <w:rsid w:val="008D6842"/>
    <w:rsid w:val="008E076C"/>
    <w:rsid w:val="0092765C"/>
    <w:rsid w:val="0098097F"/>
    <w:rsid w:val="00986380"/>
    <w:rsid w:val="00997C76"/>
    <w:rsid w:val="009C4A71"/>
    <w:rsid w:val="009C5380"/>
    <w:rsid w:val="009E2711"/>
    <w:rsid w:val="00A314F2"/>
    <w:rsid w:val="00A40850"/>
    <w:rsid w:val="00A4610E"/>
    <w:rsid w:val="00A70A97"/>
    <w:rsid w:val="00A72F97"/>
    <w:rsid w:val="00A730E0"/>
    <w:rsid w:val="00A970B1"/>
    <w:rsid w:val="00AA41E5"/>
    <w:rsid w:val="00AB2AC4"/>
    <w:rsid w:val="00AB722B"/>
    <w:rsid w:val="00AC6A1A"/>
    <w:rsid w:val="00AD3E94"/>
    <w:rsid w:val="00AE1F6A"/>
    <w:rsid w:val="00AE21E8"/>
    <w:rsid w:val="00B10E9C"/>
    <w:rsid w:val="00B11613"/>
    <w:rsid w:val="00B1355E"/>
    <w:rsid w:val="00B43828"/>
    <w:rsid w:val="00B47200"/>
    <w:rsid w:val="00B64CFA"/>
    <w:rsid w:val="00B72C63"/>
    <w:rsid w:val="00B831E2"/>
    <w:rsid w:val="00BD267D"/>
    <w:rsid w:val="00C26CA0"/>
    <w:rsid w:val="00C70D0B"/>
    <w:rsid w:val="00C95803"/>
    <w:rsid w:val="00C97E1E"/>
    <w:rsid w:val="00CB41C4"/>
    <w:rsid w:val="00CB4C47"/>
    <w:rsid w:val="00CF1316"/>
    <w:rsid w:val="00CF2EBD"/>
    <w:rsid w:val="00D12794"/>
    <w:rsid w:val="00D13C44"/>
    <w:rsid w:val="00D454F7"/>
    <w:rsid w:val="00D6379C"/>
    <w:rsid w:val="00D92086"/>
    <w:rsid w:val="00D975B1"/>
    <w:rsid w:val="00DA1B82"/>
    <w:rsid w:val="00DA6BD3"/>
    <w:rsid w:val="00DE2FB9"/>
    <w:rsid w:val="00DE78E9"/>
    <w:rsid w:val="00DF4576"/>
    <w:rsid w:val="00E00323"/>
    <w:rsid w:val="00E462C8"/>
    <w:rsid w:val="00E74967"/>
    <w:rsid w:val="00E7559F"/>
    <w:rsid w:val="00E911C0"/>
    <w:rsid w:val="00E923C5"/>
    <w:rsid w:val="00EA37F5"/>
    <w:rsid w:val="00EA7915"/>
    <w:rsid w:val="00EB4684"/>
    <w:rsid w:val="00EF40E3"/>
    <w:rsid w:val="00EF58F1"/>
    <w:rsid w:val="00F276AB"/>
    <w:rsid w:val="00F27C1B"/>
    <w:rsid w:val="00F3013F"/>
    <w:rsid w:val="00F320AA"/>
    <w:rsid w:val="00F364D2"/>
    <w:rsid w:val="00F46719"/>
    <w:rsid w:val="00F54F6F"/>
    <w:rsid w:val="00F65A92"/>
    <w:rsid w:val="00F80840"/>
    <w:rsid w:val="00FB2D9F"/>
    <w:rsid w:val="00FB39F6"/>
    <w:rsid w:val="00FD380A"/>
    <w:rsid w:val="00FD636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1547DA28"/>
  <w15:chartTrackingRefBased/>
  <w15:docId w15:val="{23FE9072-35B7-45F9-8FCE-9AFD1097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 w:type="character" w:customStyle="1" w:styleId="apple-converted-space">
    <w:name w:val="apple-converted-space"/>
    <w:basedOn w:val="Fuentedeprrafopredeter"/>
    <w:rsid w:val="003F22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492822">
      <w:bodyDiv w:val="1"/>
      <w:marLeft w:val="0"/>
      <w:marRight w:val="0"/>
      <w:marTop w:val="0"/>
      <w:marBottom w:val="0"/>
      <w:divBdr>
        <w:top w:val="none" w:sz="0" w:space="0" w:color="auto"/>
        <w:left w:val="none" w:sz="0" w:space="0" w:color="auto"/>
        <w:bottom w:val="none" w:sz="0" w:space="0" w:color="auto"/>
        <w:right w:val="none" w:sz="0" w:space="0" w:color="auto"/>
      </w:divBdr>
    </w:div>
    <w:div w:id="315647564">
      <w:bodyDiv w:val="1"/>
      <w:marLeft w:val="0"/>
      <w:marRight w:val="0"/>
      <w:marTop w:val="0"/>
      <w:marBottom w:val="0"/>
      <w:divBdr>
        <w:top w:val="none" w:sz="0" w:space="0" w:color="auto"/>
        <w:left w:val="none" w:sz="0" w:space="0" w:color="auto"/>
        <w:bottom w:val="none" w:sz="0" w:space="0" w:color="auto"/>
        <w:right w:val="none" w:sz="0" w:space="0" w:color="auto"/>
      </w:divBdr>
    </w:div>
    <w:div w:id="650525189">
      <w:bodyDiv w:val="1"/>
      <w:marLeft w:val="0"/>
      <w:marRight w:val="0"/>
      <w:marTop w:val="0"/>
      <w:marBottom w:val="0"/>
      <w:divBdr>
        <w:top w:val="none" w:sz="0" w:space="0" w:color="auto"/>
        <w:left w:val="none" w:sz="0" w:space="0" w:color="auto"/>
        <w:bottom w:val="none" w:sz="0" w:space="0" w:color="auto"/>
        <w:right w:val="none" w:sz="0" w:space="0" w:color="auto"/>
      </w:divBdr>
    </w:div>
    <w:div w:id="682053025">
      <w:bodyDiv w:val="1"/>
      <w:marLeft w:val="0"/>
      <w:marRight w:val="0"/>
      <w:marTop w:val="0"/>
      <w:marBottom w:val="0"/>
      <w:divBdr>
        <w:top w:val="none" w:sz="0" w:space="0" w:color="auto"/>
        <w:left w:val="none" w:sz="0" w:space="0" w:color="auto"/>
        <w:bottom w:val="none" w:sz="0" w:space="0" w:color="auto"/>
        <w:right w:val="none" w:sz="0" w:space="0" w:color="auto"/>
      </w:divBdr>
    </w:div>
    <w:div w:id="708189770">
      <w:bodyDiv w:val="1"/>
      <w:marLeft w:val="0"/>
      <w:marRight w:val="0"/>
      <w:marTop w:val="0"/>
      <w:marBottom w:val="0"/>
      <w:divBdr>
        <w:top w:val="none" w:sz="0" w:space="0" w:color="auto"/>
        <w:left w:val="none" w:sz="0" w:space="0" w:color="auto"/>
        <w:bottom w:val="none" w:sz="0" w:space="0" w:color="auto"/>
        <w:right w:val="none" w:sz="0" w:space="0" w:color="auto"/>
      </w:divBdr>
    </w:div>
    <w:div w:id="912858326">
      <w:bodyDiv w:val="1"/>
      <w:marLeft w:val="0"/>
      <w:marRight w:val="0"/>
      <w:marTop w:val="0"/>
      <w:marBottom w:val="0"/>
      <w:divBdr>
        <w:top w:val="none" w:sz="0" w:space="0" w:color="auto"/>
        <w:left w:val="none" w:sz="0" w:space="0" w:color="auto"/>
        <w:bottom w:val="none" w:sz="0" w:space="0" w:color="auto"/>
        <w:right w:val="none" w:sz="0" w:space="0" w:color="auto"/>
      </w:divBdr>
    </w:div>
    <w:div w:id="975910441">
      <w:bodyDiv w:val="1"/>
      <w:marLeft w:val="0"/>
      <w:marRight w:val="0"/>
      <w:marTop w:val="0"/>
      <w:marBottom w:val="0"/>
      <w:divBdr>
        <w:top w:val="none" w:sz="0" w:space="0" w:color="auto"/>
        <w:left w:val="none" w:sz="0" w:space="0" w:color="auto"/>
        <w:bottom w:val="none" w:sz="0" w:space="0" w:color="auto"/>
        <w:right w:val="none" w:sz="0" w:space="0" w:color="auto"/>
      </w:divBdr>
    </w:div>
    <w:div w:id="1255091415">
      <w:bodyDiv w:val="1"/>
      <w:marLeft w:val="0"/>
      <w:marRight w:val="0"/>
      <w:marTop w:val="0"/>
      <w:marBottom w:val="0"/>
      <w:divBdr>
        <w:top w:val="none" w:sz="0" w:space="0" w:color="auto"/>
        <w:left w:val="none" w:sz="0" w:space="0" w:color="auto"/>
        <w:bottom w:val="none" w:sz="0" w:space="0" w:color="auto"/>
        <w:right w:val="none" w:sz="0" w:space="0" w:color="auto"/>
      </w:divBdr>
    </w:div>
    <w:div w:id="1499267304">
      <w:bodyDiv w:val="1"/>
      <w:marLeft w:val="0"/>
      <w:marRight w:val="0"/>
      <w:marTop w:val="0"/>
      <w:marBottom w:val="0"/>
      <w:divBdr>
        <w:top w:val="none" w:sz="0" w:space="0" w:color="auto"/>
        <w:left w:val="none" w:sz="0" w:space="0" w:color="auto"/>
        <w:bottom w:val="none" w:sz="0" w:space="0" w:color="auto"/>
        <w:right w:val="none" w:sz="0" w:space="0" w:color="auto"/>
      </w:divBdr>
    </w:div>
    <w:div w:id="1621376284">
      <w:bodyDiv w:val="1"/>
      <w:marLeft w:val="0"/>
      <w:marRight w:val="0"/>
      <w:marTop w:val="0"/>
      <w:marBottom w:val="0"/>
      <w:divBdr>
        <w:top w:val="none" w:sz="0" w:space="0" w:color="auto"/>
        <w:left w:val="none" w:sz="0" w:space="0" w:color="auto"/>
        <w:bottom w:val="none" w:sz="0" w:space="0" w:color="auto"/>
        <w:right w:val="none" w:sz="0" w:space="0" w:color="auto"/>
      </w:divBdr>
    </w:div>
    <w:div w:id="1679383514">
      <w:bodyDiv w:val="1"/>
      <w:marLeft w:val="0"/>
      <w:marRight w:val="0"/>
      <w:marTop w:val="0"/>
      <w:marBottom w:val="0"/>
      <w:divBdr>
        <w:top w:val="none" w:sz="0" w:space="0" w:color="auto"/>
        <w:left w:val="none" w:sz="0" w:space="0" w:color="auto"/>
        <w:bottom w:val="none" w:sz="0" w:space="0" w:color="auto"/>
        <w:right w:val="none" w:sz="0" w:space="0" w:color="auto"/>
      </w:divBdr>
    </w:div>
    <w:div w:id="1833830459">
      <w:bodyDiv w:val="1"/>
      <w:marLeft w:val="0"/>
      <w:marRight w:val="0"/>
      <w:marTop w:val="0"/>
      <w:marBottom w:val="0"/>
      <w:divBdr>
        <w:top w:val="none" w:sz="0" w:space="0" w:color="auto"/>
        <w:left w:val="none" w:sz="0" w:space="0" w:color="auto"/>
        <w:bottom w:val="none" w:sz="0" w:space="0" w:color="auto"/>
        <w:right w:val="none" w:sz="0" w:space="0" w:color="auto"/>
      </w:divBdr>
    </w:div>
    <w:div w:id="2010987485">
      <w:bodyDiv w:val="1"/>
      <w:marLeft w:val="0"/>
      <w:marRight w:val="0"/>
      <w:marTop w:val="0"/>
      <w:marBottom w:val="0"/>
      <w:divBdr>
        <w:top w:val="none" w:sz="0" w:space="0" w:color="auto"/>
        <w:left w:val="none" w:sz="0" w:space="0" w:color="auto"/>
        <w:bottom w:val="none" w:sz="0" w:space="0" w:color="auto"/>
        <w:right w:val="none" w:sz="0" w:space="0" w:color="auto"/>
      </w:divBdr>
    </w:div>
    <w:div w:id="2100759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63975786EB30C4EA7A65B97DC142E51" ma:contentTypeVersion="0" ma:contentTypeDescription="Crear nuevo documento." ma:contentTypeScope="" ma:versionID="43043afa9d20f6bcf2c3be188f69e90b">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E6EABB-6EFE-483A-BB07-B006EAE770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1CBD850-722C-4B0A-8EDE-7CABA60C709E}">
  <ds:schemaRefs>
    <ds:schemaRef ds:uri="http://purl.org/dc/terms/"/>
    <ds:schemaRef ds:uri="http://schemas.microsoft.com/office/2006/documentManagement/types"/>
    <ds:schemaRef ds:uri="http://www.w3.org/XML/1998/namespace"/>
    <ds:schemaRef ds:uri="http://purl.org/dc/dcmitype/"/>
    <ds:schemaRef ds:uri="http://purl.org/dc/elements/1.1/"/>
    <ds:schemaRef ds:uri="http://schemas.microsoft.com/office/2006/metadata/properties"/>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4.xml><?xml version="1.0" encoding="utf-8"?>
<ds:datastoreItem xmlns:ds="http://schemas.openxmlformats.org/officeDocument/2006/customXml" ds:itemID="{2F42F0EF-A87E-46F4-B298-5AD835C32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208</Words>
  <Characters>1147</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1353</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Luis Enrique Hernández Hernández</cp:lastModifiedBy>
  <cp:revision>3</cp:revision>
  <cp:lastPrinted>2020-10-23T20:30:00Z</cp:lastPrinted>
  <dcterms:created xsi:type="dcterms:W3CDTF">2021-01-15T01:42:00Z</dcterms:created>
  <dcterms:modified xsi:type="dcterms:W3CDTF">2021-01-15T01:43:00Z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0x010100B63975786EB30C4EA7A65B97DC142E51</vt:lpwstr>
  </property>
</Properties>
</file>